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17" w:rsidRPr="00427149" w:rsidRDefault="00707517" w:rsidP="0070751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27149">
        <w:rPr>
          <w:rFonts w:ascii="Arial" w:eastAsia="Times New Roman" w:hAnsi="Arial" w:cs="Times New Roman"/>
          <w:b/>
          <w:sz w:val="24"/>
          <w:szCs w:val="24"/>
        </w:rPr>
        <w:t xml:space="preserve">TOWN OF CHESTER ZONING BOARD OF APPEALS </w:t>
      </w:r>
    </w:p>
    <w:p w:rsidR="00707517" w:rsidRPr="00427149" w:rsidRDefault="00707517" w:rsidP="0070751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27149">
        <w:rPr>
          <w:rFonts w:ascii="Arial" w:eastAsia="Times New Roman" w:hAnsi="Arial" w:cs="Times New Roman"/>
          <w:b/>
          <w:sz w:val="24"/>
          <w:szCs w:val="24"/>
        </w:rPr>
        <w:t>NOTICE OF PUBLIC HEARING</w:t>
      </w:r>
    </w:p>
    <w:p w:rsidR="00707517" w:rsidRPr="00427149" w:rsidRDefault="00707517" w:rsidP="0070751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07517" w:rsidRPr="00427149" w:rsidRDefault="00707517" w:rsidP="0070751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07517" w:rsidRPr="00427149" w:rsidRDefault="00707517" w:rsidP="0070751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07517" w:rsidRPr="00427149" w:rsidRDefault="00707517" w:rsidP="00707517">
      <w:pPr>
        <w:widowControl w:val="0"/>
        <w:spacing w:after="0" w:line="240" w:lineRule="auto"/>
        <w:ind w:left="720" w:right="720" w:firstLine="720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427149">
        <w:rPr>
          <w:rFonts w:ascii="Roman" w:eastAsia="Times New Roman" w:hAnsi="Roman" w:cs="Times New Roman"/>
          <w:i/>
          <w:kern w:val="18"/>
          <w:sz w:val="24"/>
          <w:szCs w:val="24"/>
        </w:rPr>
        <w:t>NOTICE  IS  HEREBY  GIVEN</w:t>
      </w:r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 that, pursuant to </w:t>
      </w:r>
      <w:r w:rsidRPr="00427149">
        <w:rPr>
          <w:rFonts w:ascii="Times New Roman" w:eastAsia="Times New Roman" w:hAnsi="Times New Roman" w:cs="Times New Roman"/>
          <w:kern w:val="18"/>
          <w:sz w:val="24"/>
          <w:szCs w:val="20"/>
        </w:rPr>
        <w:t xml:space="preserve">§ </w:t>
      </w:r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>98-38.A of the Code of the Town of Chester and § 267-a.7 of the NYS Town Law, that the Zoning Board of Appeals of the Town of Chester, New York, will hold a Public Hearing on the 14</w:t>
      </w:r>
      <w:r w:rsidRPr="00427149">
        <w:rPr>
          <w:rFonts w:ascii="Times New Roman" w:eastAsia="Times New Roman" w:hAnsi="Times New Roman" w:cs="Times New Roman"/>
          <w:kern w:val="18"/>
          <w:sz w:val="24"/>
          <w:szCs w:val="24"/>
          <w:vertAlign w:val="superscript"/>
        </w:rPr>
        <w:t>th</w:t>
      </w:r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day of February, 2019 at 7:00 PM, or as soon thereafter as the matter can be heard that day at Chester Town Hall,  1786 Kings Highway, Chester, NY 10918 on the application of Rachel </w:t>
      </w:r>
      <w:proofErr w:type="spellStart"/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>Bertoni-Finstad</w:t>
      </w:r>
      <w:proofErr w:type="spellEnd"/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&amp; Robert E. </w:t>
      </w:r>
      <w:proofErr w:type="spellStart"/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>Finstad</w:t>
      </w:r>
      <w:proofErr w:type="spellEnd"/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for an area variance to allow two existing sheds to be nearer the side boundary line than the required minimum of 5 feet and to allow one of the sheds to be nearer the principal structure than the required minimum of 10 feet. The lands affected by this application ar</w:t>
      </w:r>
      <w:r w:rsidR="003B6AD4">
        <w:rPr>
          <w:rFonts w:ascii="Times New Roman" w:eastAsia="Times New Roman" w:hAnsi="Times New Roman" w:cs="Times New Roman"/>
          <w:kern w:val="18"/>
          <w:sz w:val="24"/>
          <w:szCs w:val="24"/>
        </w:rPr>
        <w:t>e located at 1392 Kings Highway</w:t>
      </w:r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in the Town of Chester and shown generally on the tax maps of the Town of Chester as Sec. 14, Block 4, </w:t>
      </w:r>
      <w:proofErr w:type="gramStart"/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>Lot</w:t>
      </w:r>
      <w:proofErr w:type="gramEnd"/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2.1.  A copy of the application is available for public inspection at the office of the Zoning Board during regular business hours.  The meeting is open to the public.</w:t>
      </w:r>
    </w:p>
    <w:p w:rsidR="00707517" w:rsidRPr="00427149" w:rsidRDefault="00707517" w:rsidP="00707517">
      <w:pPr>
        <w:widowControl w:val="0"/>
        <w:tabs>
          <w:tab w:val="left" w:pos="1080"/>
        </w:tabs>
        <w:spacing w:after="0" w:line="240" w:lineRule="auto"/>
        <w:rPr>
          <w:rFonts w:ascii="Courier New" w:eastAsia="Times New Roman" w:hAnsi="Courier New" w:cs="Times New Roman"/>
          <w:kern w:val="18"/>
          <w:sz w:val="24"/>
          <w:szCs w:val="24"/>
        </w:rPr>
      </w:pPr>
    </w:p>
    <w:p w:rsidR="00707517" w:rsidRPr="00427149" w:rsidRDefault="00707517" w:rsidP="00707517">
      <w:pPr>
        <w:widowControl w:val="0"/>
        <w:tabs>
          <w:tab w:val="left" w:pos="1080"/>
        </w:tabs>
        <w:spacing w:after="0" w:line="240" w:lineRule="auto"/>
        <w:rPr>
          <w:rFonts w:ascii="Courier New" w:eastAsia="Times New Roman" w:hAnsi="Courier New" w:cs="Times New Roman"/>
          <w:kern w:val="18"/>
          <w:sz w:val="24"/>
          <w:szCs w:val="24"/>
        </w:rPr>
      </w:pPr>
    </w:p>
    <w:p w:rsidR="00707517" w:rsidRPr="00427149" w:rsidRDefault="00707517" w:rsidP="00707517">
      <w:pPr>
        <w:widowControl w:val="0"/>
        <w:tabs>
          <w:tab w:val="left" w:pos="1080"/>
        </w:tabs>
        <w:spacing w:after="0" w:line="240" w:lineRule="auto"/>
        <w:ind w:left="81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Dated: Chester, New York </w:t>
      </w:r>
    </w:p>
    <w:p w:rsidR="00707517" w:rsidRPr="00427149" w:rsidRDefault="00707517" w:rsidP="00707517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 xml:space="preserve">       January 9, 2019</w:t>
      </w:r>
    </w:p>
    <w:p w:rsidR="00707517" w:rsidRPr="00427149" w:rsidRDefault="00707517" w:rsidP="00707517">
      <w:pPr>
        <w:widowControl w:val="0"/>
        <w:spacing w:after="0" w:line="240" w:lineRule="atLeast"/>
        <w:ind w:left="324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>BY ORDER OF THE ZONING BOARD OF APPEALS TOWN OF CHESTER, NEW YORK</w:t>
      </w:r>
    </w:p>
    <w:p w:rsidR="00707517" w:rsidRPr="00427149" w:rsidRDefault="00707517" w:rsidP="00707517">
      <w:pPr>
        <w:widowControl w:val="0"/>
        <w:spacing w:after="0" w:line="240" w:lineRule="atLeast"/>
        <w:ind w:left="324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</w:p>
    <w:p w:rsidR="00707517" w:rsidRPr="00427149" w:rsidRDefault="00707517" w:rsidP="00707517">
      <w:pPr>
        <w:widowControl w:val="0"/>
        <w:spacing w:after="0" w:line="240" w:lineRule="atLeast"/>
        <w:ind w:left="3240"/>
        <w:rPr>
          <w:rFonts w:ascii="Times New Roman" w:eastAsia="Calibri" w:hAnsi="Times New Roman" w:cs="Times New Roman"/>
        </w:rPr>
      </w:pPr>
      <w:r w:rsidRPr="00427149">
        <w:rPr>
          <w:rFonts w:ascii="Times New Roman" w:eastAsia="Times New Roman" w:hAnsi="Times New Roman" w:cs="Times New Roman"/>
          <w:kern w:val="18"/>
          <w:sz w:val="24"/>
          <w:szCs w:val="24"/>
        </w:rPr>
        <w:t>BY:  VINCENT FINIZIA, CHAIRMAN</w:t>
      </w:r>
      <w:r w:rsidRPr="00427149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 xml:space="preserve"> </w:t>
      </w:r>
    </w:p>
    <w:p w:rsidR="00707517" w:rsidRPr="00427149" w:rsidRDefault="00707517" w:rsidP="00707517">
      <w:pPr>
        <w:rPr>
          <w:rFonts w:ascii="Calibri" w:eastAsia="Calibri" w:hAnsi="Calibri" w:cs="Times New Roman"/>
        </w:rPr>
      </w:pPr>
    </w:p>
    <w:p w:rsidR="00707517" w:rsidRPr="00427149" w:rsidRDefault="00707517" w:rsidP="00707517">
      <w:pPr>
        <w:spacing w:after="220" w:line="180" w:lineRule="atLeast"/>
        <w:ind w:left="1080"/>
        <w:rPr>
          <w:rFonts w:ascii="Calibri" w:eastAsia="Calibri" w:hAnsi="Calibri" w:cs="Times New Roman"/>
        </w:rPr>
      </w:pPr>
    </w:p>
    <w:p w:rsidR="00707517" w:rsidRDefault="00707517" w:rsidP="00707517">
      <w:bookmarkStart w:id="0" w:name="_GoBack"/>
      <w:bookmarkEnd w:id="0"/>
    </w:p>
    <w:p w:rsidR="00165E35" w:rsidRDefault="00165E35"/>
    <w:sectPr w:rsidR="0016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7"/>
    <w:rsid w:val="00165E35"/>
    <w:rsid w:val="003B6AD4"/>
    <w:rsid w:val="0070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Burchianti</dc:creator>
  <cp:lastModifiedBy>Alexa Burchianti</cp:lastModifiedBy>
  <cp:revision>2</cp:revision>
  <dcterms:created xsi:type="dcterms:W3CDTF">2019-01-14T13:56:00Z</dcterms:created>
  <dcterms:modified xsi:type="dcterms:W3CDTF">2019-01-22T17:17:00Z</dcterms:modified>
</cp:coreProperties>
</file>