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C7C31" w14:textId="77777777" w:rsidR="00CA3407" w:rsidRDefault="00CA3407">
      <w:pPr>
        <w:pStyle w:val="BodyText"/>
        <w:rPr>
          <w:rFonts w:ascii="Times New Roman"/>
          <w:sz w:val="20"/>
        </w:rPr>
      </w:pPr>
    </w:p>
    <w:p w14:paraId="5AE5285C" w14:textId="77777777" w:rsidR="00CA3407" w:rsidRDefault="00CA3407">
      <w:pPr>
        <w:pStyle w:val="BodyText"/>
        <w:rPr>
          <w:rFonts w:ascii="Times New Roman"/>
          <w:sz w:val="20"/>
        </w:rPr>
      </w:pPr>
    </w:p>
    <w:p w14:paraId="244A32FB" w14:textId="77777777" w:rsidR="00CA3407" w:rsidRDefault="00CA3407">
      <w:pPr>
        <w:pStyle w:val="BodyText"/>
        <w:spacing w:before="7"/>
        <w:rPr>
          <w:rFonts w:ascii="Times New Roman"/>
          <w:sz w:val="15"/>
        </w:rPr>
      </w:pPr>
    </w:p>
    <w:p w14:paraId="461EA74A" w14:textId="77777777" w:rsidR="00B50BB7" w:rsidRDefault="00B50BB7" w:rsidP="00B50BB7">
      <w:pPr>
        <w:jc w:val="center"/>
        <w:rPr>
          <w:rFonts w:ascii="Calibri" w:eastAsia="Calibri" w:hAnsi="Calibri" w:cs="Times New Roman"/>
        </w:rPr>
      </w:pPr>
      <w:r>
        <w:rPr>
          <w:rFonts w:ascii="Calibri" w:eastAsia="Calibri" w:hAnsi="Calibri" w:cs="Times New Roman"/>
        </w:rPr>
        <w:t>TOWN OF CHESTER</w:t>
      </w:r>
    </w:p>
    <w:p w14:paraId="21049282" w14:textId="77777777" w:rsidR="00B50BB7" w:rsidRPr="00AF2BC6" w:rsidRDefault="00B50BB7" w:rsidP="00B50BB7">
      <w:pPr>
        <w:jc w:val="center"/>
        <w:rPr>
          <w:rFonts w:ascii="Calibri" w:eastAsia="Calibri" w:hAnsi="Calibri" w:cs="Times New Roman"/>
        </w:rPr>
      </w:pPr>
      <w:r w:rsidRPr="00AF2BC6">
        <w:rPr>
          <w:rFonts w:ascii="Calibri" w:eastAsia="Calibri" w:hAnsi="Calibri" w:cs="Times New Roman"/>
        </w:rPr>
        <w:t>ZONING BOARD OF APPEALS</w:t>
      </w:r>
    </w:p>
    <w:p w14:paraId="477549C9" w14:textId="10839CBD" w:rsidR="00B50BB7" w:rsidRDefault="00995BB6" w:rsidP="00B50BB7">
      <w:pPr>
        <w:jc w:val="center"/>
        <w:rPr>
          <w:rFonts w:ascii="Calibri" w:eastAsia="Calibri" w:hAnsi="Calibri" w:cs="Times New Roman"/>
        </w:rPr>
      </w:pPr>
      <w:r>
        <w:rPr>
          <w:rFonts w:ascii="Calibri" w:eastAsia="Calibri" w:hAnsi="Calibri" w:cs="Times New Roman"/>
        </w:rPr>
        <w:t>NOTICE OF PU</w:t>
      </w:r>
      <w:r w:rsidR="008F255E">
        <w:rPr>
          <w:rFonts w:ascii="Calibri" w:eastAsia="Calibri" w:hAnsi="Calibri" w:cs="Times New Roman"/>
        </w:rPr>
        <w:t>B</w:t>
      </w:r>
      <w:bookmarkStart w:id="0" w:name="_GoBack"/>
      <w:bookmarkEnd w:id="0"/>
      <w:r>
        <w:rPr>
          <w:rFonts w:ascii="Calibri" w:eastAsia="Calibri" w:hAnsi="Calibri" w:cs="Times New Roman"/>
        </w:rPr>
        <w:t>LIC HEARING</w:t>
      </w:r>
    </w:p>
    <w:p w14:paraId="797A2164" w14:textId="44FA78CF" w:rsidR="00CA3407" w:rsidRDefault="00000B4A">
      <w:pPr>
        <w:pStyle w:val="BodyText"/>
        <w:spacing w:before="124" w:line="295" w:lineRule="auto"/>
        <w:ind w:left="119" w:right="133" w:firstLine="155"/>
      </w:pPr>
      <w:r>
        <w:rPr>
          <w:w w:val="105"/>
        </w:rPr>
        <w:t>PLEASE</w:t>
      </w:r>
      <w:r>
        <w:rPr>
          <w:spacing w:val="-14"/>
          <w:w w:val="105"/>
        </w:rPr>
        <w:t xml:space="preserve"> </w:t>
      </w:r>
      <w:r>
        <w:rPr>
          <w:w w:val="105"/>
        </w:rPr>
        <w:t>TAKE</w:t>
      </w:r>
      <w:r>
        <w:rPr>
          <w:spacing w:val="-19"/>
          <w:w w:val="105"/>
        </w:rPr>
        <w:t xml:space="preserve"> </w:t>
      </w:r>
      <w:r>
        <w:rPr>
          <w:w w:val="105"/>
        </w:rPr>
        <w:t>NOTICE</w:t>
      </w:r>
      <w:r>
        <w:rPr>
          <w:spacing w:val="-19"/>
          <w:w w:val="105"/>
        </w:rPr>
        <w:t xml:space="preserve"> </w:t>
      </w:r>
      <w:r>
        <w:rPr>
          <w:w w:val="105"/>
        </w:rPr>
        <w:t>that</w:t>
      </w:r>
      <w:r>
        <w:rPr>
          <w:spacing w:val="-19"/>
          <w:w w:val="105"/>
        </w:rPr>
        <w:t xml:space="preserve"> </w:t>
      </w:r>
      <w:r>
        <w:rPr>
          <w:w w:val="105"/>
        </w:rPr>
        <w:t>a</w:t>
      </w:r>
      <w:r>
        <w:rPr>
          <w:spacing w:val="-18"/>
          <w:w w:val="105"/>
        </w:rPr>
        <w:t xml:space="preserve"> </w:t>
      </w:r>
      <w:r>
        <w:rPr>
          <w:w w:val="105"/>
        </w:rPr>
        <w:t>public</w:t>
      </w:r>
      <w:r>
        <w:rPr>
          <w:spacing w:val="-17"/>
          <w:w w:val="105"/>
        </w:rPr>
        <w:t xml:space="preserve"> </w:t>
      </w:r>
      <w:r>
        <w:rPr>
          <w:w w:val="105"/>
        </w:rPr>
        <w:t>hearing</w:t>
      </w:r>
      <w:r>
        <w:rPr>
          <w:spacing w:val="-19"/>
          <w:w w:val="105"/>
        </w:rPr>
        <w:t xml:space="preserve"> </w:t>
      </w:r>
      <w:r>
        <w:rPr>
          <w:w w:val="105"/>
        </w:rPr>
        <w:t>will</w:t>
      </w:r>
      <w:r>
        <w:rPr>
          <w:spacing w:val="-24"/>
          <w:w w:val="105"/>
        </w:rPr>
        <w:t xml:space="preserve"> </w:t>
      </w:r>
      <w:r>
        <w:rPr>
          <w:w w:val="105"/>
        </w:rPr>
        <w:t>be</w:t>
      </w:r>
      <w:r>
        <w:rPr>
          <w:spacing w:val="-21"/>
          <w:w w:val="105"/>
        </w:rPr>
        <w:t xml:space="preserve"> </w:t>
      </w:r>
      <w:r>
        <w:rPr>
          <w:w w:val="105"/>
        </w:rPr>
        <w:t>held</w:t>
      </w:r>
      <w:r>
        <w:rPr>
          <w:spacing w:val="-21"/>
          <w:w w:val="105"/>
        </w:rPr>
        <w:t xml:space="preserve"> </w:t>
      </w:r>
      <w:r>
        <w:rPr>
          <w:w w:val="105"/>
        </w:rPr>
        <w:t>on</w:t>
      </w:r>
      <w:r>
        <w:rPr>
          <w:spacing w:val="-21"/>
          <w:w w:val="105"/>
        </w:rPr>
        <w:t xml:space="preserve"> </w:t>
      </w:r>
      <w:r w:rsidR="00B50BB7">
        <w:rPr>
          <w:w w:val="105"/>
        </w:rPr>
        <w:t xml:space="preserve">Thursday, June 11, </w:t>
      </w:r>
      <w:r>
        <w:rPr>
          <w:spacing w:val="-28"/>
          <w:w w:val="105"/>
        </w:rPr>
        <w:t xml:space="preserve"> </w:t>
      </w:r>
      <w:r>
        <w:rPr>
          <w:w w:val="105"/>
        </w:rPr>
        <w:t>2020,</w:t>
      </w:r>
      <w:r>
        <w:rPr>
          <w:spacing w:val="-26"/>
          <w:w w:val="105"/>
        </w:rPr>
        <w:t xml:space="preserve"> </w:t>
      </w:r>
      <w:r>
        <w:rPr>
          <w:w w:val="105"/>
        </w:rPr>
        <w:t>at</w:t>
      </w:r>
      <w:r>
        <w:rPr>
          <w:spacing w:val="-16"/>
          <w:w w:val="105"/>
        </w:rPr>
        <w:t xml:space="preserve"> </w:t>
      </w:r>
      <w:r>
        <w:rPr>
          <w:w w:val="105"/>
        </w:rPr>
        <w:t>7:</w:t>
      </w:r>
      <w:r w:rsidR="00B50BB7">
        <w:rPr>
          <w:w w:val="105"/>
        </w:rPr>
        <w:t>0</w:t>
      </w:r>
      <w:r>
        <w:rPr>
          <w:w w:val="105"/>
        </w:rPr>
        <w:t>0pm</w:t>
      </w:r>
      <w:r>
        <w:rPr>
          <w:spacing w:val="-22"/>
          <w:w w:val="105"/>
        </w:rPr>
        <w:t xml:space="preserve"> </w:t>
      </w:r>
      <w:r>
        <w:rPr>
          <w:w w:val="105"/>
        </w:rPr>
        <w:t>or</w:t>
      </w:r>
      <w:r>
        <w:rPr>
          <w:spacing w:val="-12"/>
          <w:w w:val="105"/>
        </w:rPr>
        <w:t xml:space="preserve"> </w:t>
      </w:r>
      <w:r>
        <w:rPr>
          <w:w w:val="105"/>
        </w:rPr>
        <w:t xml:space="preserve">as soon thereafter as the matter can be heard to consider the appeal of </w:t>
      </w:r>
      <w:r w:rsidR="00B50BB7">
        <w:rPr>
          <w:w w:val="105"/>
        </w:rPr>
        <w:t xml:space="preserve">Yogesh &amp; </w:t>
      </w:r>
      <w:proofErr w:type="spellStart"/>
      <w:r w:rsidR="00B50BB7">
        <w:rPr>
          <w:w w:val="105"/>
        </w:rPr>
        <w:t>Aradhna</w:t>
      </w:r>
      <w:proofErr w:type="spellEnd"/>
      <w:r w:rsidR="00B50BB7">
        <w:rPr>
          <w:w w:val="105"/>
        </w:rPr>
        <w:t xml:space="preserve"> Pal</w:t>
      </w:r>
      <w:r>
        <w:rPr>
          <w:w w:val="105"/>
        </w:rPr>
        <w:t xml:space="preserve"> </w:t>
      </w:r>
      <w:r w:rsidR="00200B1B" w:rsidRPr="00200B1B">
        <w:rPr>
          <w:w w:val="105"/>
        </w:rPr>
        <w:t>for a use and area variance to allow the conversion of an existing garage into a second dwelling unit on a single lot located at 15 Davis Hill Rd., Town of Chester</w:t>
      </w:r>
      <w:r w:rsidR="00200B1B">
        <w:rPr>
          <w:w w:val="105"/>
        </w:rPr>
        <w:t xml:space="preserve"> </w:t>
      </w:r>
      <w:r>
        <w:rPr>
          <w:w w:val="105"/>
        </w:rPr>
        <w:t>and</w:t>
      </w:r>
      <w:r>
        <w:rPr>
          <w:spacing w:val="-13"/>
          <w:w w:val="105"/>
        </w:rPr>
        <w:t xml:space="preserve"> </w:t>
      </w:r>
      <w:r>
        <w:rPr>
          <w:w w:val="105"/>
        </w:rPr>
        <w:t>identified</w:t>
      </w:r>
      <w:r>
        <w:rPr>
          <w:spacing w:val="-3"/>
          <w:w w:val="105"/>
        </w:rPr>
        <w:t xml:space="preserve"> </w:t>
      </w:r>
      <w:r>
        <w:rPr>
          <w:w w:val="105"/>
        </w:rPr>
        <w:t>on</w:t>
      </w:r>
      <w:r>
        <w:rPr>
          <w:spacing w:val="-16"/>
          <w:w w:val="105"/>
        </w:rPr>
        <w:t xml:space="preserve"> </w:t>
      </w:r>
      <w:r>
        <w:rPr>
          <w:w w:val="105"/>
        </w:rPr>
        <w:t>the</w:t>
      </w:r>
      <w:r>
        <w:rPr>
          <w:spacing w:val="-7"/>
          <w:w w:val="105"/>
        </w:rPr>
        <w:t xml:space="preserve"> </w:t>
      </w:r>
      <w:r>
        <w:rPr>
          <w:w w:val="105"/>
        </w:rPr>
        <w:t>Tax</w:t>
      </w:r>
      <w:r>
        <w:rPr>
          <w:spacing w:val="-5"/>
          <w:w w:val="105"/>
        </w:rPr>
        <w:t xml:space="preserve"> </w:t>
      </w:r>
      <w:r>
        <w:rPr>
          <w:w w:val="105"/>
        </w:rPr>
        <w:t>Map</w:t>
      </w:r>
      <w:r>
        <w:rPr>
          <w:spacing w:val="-12"/>
          <w:w w:val="105"/>
        </w:rPr>
        <w:t xml:space="preserve"> </w:t>
      </w:r>
      <w:r>
        <w:rPr>
          <w:w w:val="105"/>
        </w:rPr>
        <w:t>as</w:t>
      </w:r>
      <w:r>
        <w:rPr>
          <w:spacing w:val="-23"/>
          <w:w w:val="105"/>
        </w:rPr>
        <w:t xml:space="preserve"> </w:t>
      </w:r>
      <w:r>
        <w:rPr>
          <w:w w:val="105"/>
        </w:rPr>
        <w:t>Section</w:t>
      </w:r>
      <w:r>
        <w:rPr>
          <w:spacing w:val="-2"/>
          <w:w w:val="105"/>
        </w:rPr>
        <w:t xml:space="preserve"> </w:t>
      </w:r>
      <w:r w:rsidR="00200B1B">
        <w:rPr>
          <w:w w:val="105"/>
        </w:rPr>
        <w:t>7</w:t>
      </w:r>
      <w:r>
        <w:rPr>
          <w:w w:val="105"/>
        </w:rPr>
        <w:t>,</w:t>
      </w:r>
      <w:r>
        <w:rPr>
          <w:spacing w:val="-12"/>
          <w:w w:val="105"/>
        </w:rPr>
        <w:t xml:space="preserve"> </w:t>
      </w:r>
      <w:r>
        <w:rPr>
          <w:w w:val="105"/>
        </w:rPr>
        <w:t>Block</w:t>
      </w:r>
      <w:r>
        <w:rPr>
          <w:spacing w:val="-3"/>
          <w:w w:val="105"/>
        </w:rPr>
        <w:t xml:space="preserve"> </w:t>
      </w:r>
      <w:r w:rsidR="00200B1B">
        <w:rPr>
          <w:w w:val="105"/>
        </w:rPr>
        <w:t>1</w:t>
      </w:r>
      <w:r>
        <w:rPr>
          <w:w w:val="105"/>
        </w:rPr>
        <w:t>, Lot</w:t>
      </w:r>
      <w:r>
        <w:rPr>
          <w:spacing w:val="-9"/>
          <w:w w:val="105"/>
        </w:rPr>
        <w:t xml:space="preserve"> </w:t>
      </w:r>
      <w:r w:rsidR="00200B1B">
        <w:rPr>
          <w:w w:val="105"/>
        </w:rPr>
        <w:t>51</w:t>
      </w:r>
      <w:r>
        <w:rPr>
          <w:w w:val="105"/>
        </w:rPr>
        <w:t>,</w:t>
      </w:r>
      <w:r>
        <w:rPr>
          <w:spacing w:val="-11"/>
          <w:w w:val="105"/>
        </w:rPr>
        <w:t xml:space="preserve"> </w:t>
      </w:r>
      <w:r>
        <w:rPr>
          <w:w w:val="105"/>
        </w:rPr>
        <w:t>located</w:t>
      </w:r>
      <w:r>
        <w:rPr>
          <w:spacing w:val="-6"/>
          <w:w w:val="105"/>
        </w:rPr>
        <w:t xml:space="preserve"> </w:t>
      </w:r>
      <w:r>
        <w:rPr>
          <w:w w:val="105"/>
        </w:rPr>
        <w:t>within</w:t>
      </w:r>
      <w:r>
        <w:rPr>
          <w:spacing w:val="-14"/>
          <w:w w:val="105"/>
        </w:rPr>
        <w:t xml:space="preserve"> </w:t>
      </w:r>
      <w:r>
        <w:rPr>
          <w:w w:val="105"/>
        </w:rPr>
        <w:t>the</w:t>
      </w:r>
      <w:r>
        <w:rPr>
          <w:spacing w:val="-9"/>
          <w:w w:val="105"/>
        </w:rPr>
        <w:t xml:space="preserve"> </w:t>
      </w:r>
      <w:r w:rsidR="00200B1B">
        <w:rPr>
          <w:spacing w:val="-9"/>
          <w:w w:val="105"/>
        </w:rPr>
        <w:t>A</w:t>
      </w:r>
      <w:r w:rsidR="00200B1B">
        <w:rPr>
          <w:w w:val="105"/>
        </w:rPr>
        <w:t>R-3</w:t>
      </w:r>
      <w:r>
        <w:rPr>
          <w:spacing w:val="-4"/>
          <w:w w:val="105"/>
        </w:rPr>
        <w:t xml:space="preserve"> </w:t>
      </w:r>
      <w:r>
        <w:rPr>
          <w:w w:val="105"/>
        </w:rPr>
        <w:t>Zoning</w:t>
      </w:r>
      <w:r>
        <w:rPr>
          <w:spacing w:val="-11"/>
          <w:w w:val="105"/>
        </w:rPr>
        <w:t xml:space="preserve"> </w:t>
      </w:r>
      <w:r>
        <w:rPr>
          <w:w w:val="105"/>
        </w:rPr>
        <w:t>District.</w:t>
      </w:r>
      <w:r w:rsidR="00200B1B">
        <w:rPr>
          <w:w w:val="105"/>
        </w:rPr>
        <w:t xml:space="preserve">  In the AR-3 zoning district the code provides for only one dwelling unit per lot.</w:t>
      </w:r>
    </w:p>
    <w:p w14:paraId="472DF9FB" w14:textId="028147C7" w:rsidR="00CA3407" w:rsidRPr="00200B1B" w:rsidRDefault="00000B4A" w:rsidP="00200B1B">
      <w:pPr>
        <w:pStyle w:val="BodyText"/>
        <w:spacing w:before="124" w:line="295" w:lineRule="auto"/>
        <w:ind w:left="119" w:right="133" w:firstLine="155"/>
        <w:rPr>
          <w:w w:val="105"/>
        </w:rPr>
      </w:pPr>
      <w:r>
        <w:rPr>
          <w:w w:val="105"/>
        </w:rPr>
        <w:t>Due</w:t>
      </w:r>
      <w:r>
        <w:rPr>
          <w:spacing w:val="-15"/>
          <w:w w:val="105"/>
        </w:rPr>
        <w:t xml:space="preserve"> </w:t>
      </w:r>
      <w:r>
        <w:rPr>
          <w:w w:val="105"/>
        </w:rPr>
        <w:t>to</w:t>
      </w:r>
      <w:r>
        <w:rPr>
          <w:spacing w:val="13"/>
          <w:w w:val="105"/>
        </w:rPr>
        <w:t xml:space="preserve"> </w:t>
      </w:r>
      <w:r>
        <w:rPr>
          <w:w w:val="105"/>
        </w:rPr>
        <w:t>the</w:t>
      </w:r>
      <w:r>
        <w:rPr>
          <w:spacing w:val="21"/>
          <w:w w:val="105"/>
        </w:rPr>
        <w:t xml:space="preserve"> </w:t>
      </w:r>
      <w:r>
        <w:rPr>
          <w:w w:val="105"/>
        </w:rPr>
        <w:t>public</w:t>
      </w:r>
      <w:r>
        <w:rPr>
          <w:spacing w:val="-8"/>
          <w:w w:val="105"/>
        </w:rPr>
        <w:t xml:space="preserve"> </w:t>
      </w:r>
      <w:r>
        <w:rPr>
          <w:w w:val="105"/>
        </w:rPr>
        <w:t>health</w:t>
      </w:r>
      <w:r>
        <w:rPr>
          <w:spacing w:val="-10"/>
          <w:w w:val="105"/>
        </w:rPr>
        <w:t xml:space="preserve"> </w:t>
      </w:r>
      <w:r>
        <w:rPr>
          <w:w w:val="105"/>
        </w:rPr>
        <w:t>and</w:t>
      </w:r>
      <w:r>
        <w:rPr>
          <w:spacing w:val="-14"/>
          <w:w w:val="105"/>
        </w:rPr>
        <w:t xml:space="preserve"> </w:t>
      </w:r>
      <w:r>
        <w:rPr>
          <w:w w:val="105"/>
        </w:rPr>
        <w:t>safety</w:t>
      </w:r>
      <w:r>
        <w:rPr>
          <w:spacing w:val="-10"/>
          <w:w w:val="105"/>
        </w:rPr>
        <w:t xml:space="preserve"> </w:t>
      </w:r>
      <w:r>
        <w:rPr>
          <w:w w:val="105"/>
        </w:rPr>
        <w:t>concerns</w:t>
      </w:r>
      <w:r>
        <w:rPr>
          <w:spacing w:val="-4"/>
          <w:w w:val="105"/>
        </w:rPr>
        <w:t xml:space="preserve"> </w:t>
      </w:r>
      <w:r>
        <w:rPr>
          <w:w w:val="105"/>
        </w:rPr>
        <w:t>related</w:t>
      </w:r>
      <w:r>
        <w:rPr>
          <w:spacing w:val="-9"/>
          <w:w w:val="105"/>
        </w:rPr>
        <w:t xml:space="preserve"> </w:t>
      </w:r>
      <w:r>
        <w:rPr>
          <w:w w:val="105"/>
        </w:rPr>
        <w:t>to</w:t>
      </w:r>
      <w:r>
        <w:rPr>
          <w:spacing w:val="3"/>
          <w:w w:val="105"/>
        </w:rPr>
        <w:t xml:space="preserve"> </w:t>
      </w:r>
      <w:r>
        <w:rPr>
          <w:w w:val="105"/>
        </w:rPr>
        <w:t>COVID-19,</w:t>
      </w:r>
      <w:r>
        <w:rPr>
          <w:spacing w:val="-6"/>
          <w:w w:val="105"/>
        </w:rPr>
        <w:t xml:space="preserve"> </w:t>
      </w:r>
      <w:r>
        <w:rPr>
          <w:w w:val="105"/>
        </w:rPr>
        <w:t>the</w:t>
      </w:r>
      <w:r>
        <w:rPr>
          <w:spacing w:val="-20"/>
          <w:w w:val="105"/>
        </w:rPr>
        <w:t xml:space="preserve"> </w:t>
      </w:r>
      <w:r>
        <w:rPr>
          <w:w w:val="105"/>
        </w:rPr>
        <w:t>Zoning</w:t>
      </w:r>
      <w:r>
        <w:rPr>
          <w:spacing w:val="-21"/>
          <w:w w:val="105"/>
        </w:rPr>
        <w:t xml:space="preserve"> </w:t>
      </w:r>
      <w:r>
        <w:rPr>
          <w:w w:val="105"/>
        </w:rPr>
        <w:t>Board</w:t>
      </w:r>
      <w:r>
        <w:rPr>
          <w:spacing w:val="-8"/>
          <w:w w:val="105"/>
        </w:rPr>
        <w:t xml:space="preserve"> </w:t>
      </w:r>
      <w:r>
        <w:rPr>
          <w:w w:val="105"/>
        </w:rPr>
        <w:t>will</w:t>
      </w:r>
      <w:r>
        <w:rPr>
          <w:spacing w:val="-19"/>
          <w:w w:val="105"/>
        </w:rPr>
        <w:t xml:space="preserve"> </w:t>
      </w:r>
      <w:r>
        <w:rPr>
          <w:w w:val="105"/>
        </w:rPr>
        <w:t>NOT</w:t>
      </w:r>
      <w:r>
        <w:rPr>
          <w:spacing w:val="-15"/>
          <w:w w:val="105"/>
        </w:rPr>
        <w:t xml:space="preserve"> </w:t>
      </w:r>
      <w:r>
        <w:rPr>
          <w:w w:val="105"/>
        </w:rPr>
        <w:t>be</w:t>
      </w:r>
      <w:r>
        <w:rPr>
          <w:spacing w:val="-17"/>
          <w:w w:val="105"/>
        </w:rPr>
        <w:t xml:space="preserve"> </w:t>
      </w:r>
      <w:r>
        <w:rPr>
          <w:w w:val="105"/>
        </w:rPr>
        <w:t>meeting in person. In accordance with the Governor's Executive Order 202.1 and 202.10 the meeting will be held via videoconference. As permitted by Section 104 of the Public Officers Law and the Governor's Executive Orders, individual board members may participate from remote locations. Consistent with the aforementioned Executive Orders, physical attendance</w:t>
      </w:r>
      <w:r w:rsidR="00200B1B">
        <w:rPr>
          <w:w w:val="105"/>
        </w:rPr>
        <w:t xml:space="preserve"> by the public</w:t>
      </w:r>
      <w:r>
        <w:rPr>
          <w:w w:val="105"/>
        </w:rPr>
        <w:t xml:space="preserve"> at said locations shall not be</w:t>
      </w:r>
      <w:r>
        <w:rPr>
          <w:spacing w:val="-30"/>
          <w:w w:val="105"/>
        </w:rPr>
        <w:t xml:space="preserve"> </w:t>
      </w:r>
      <w:r>
        <w:rPr>
          <w:w w:val="105"/>
        </w:rPr>
        <w:t>permitted.</w:t>
      </w:r>
    </w:p>
    <w:p w14:paraId="4228E509" w14:textId="47C16C3D" w:rsidR="00200B1B" w:rsidRPr="00200B1B" w:rsidRDefault="00200B1B" w:rsidP="00200B1B">
      <w:pPr>
        <w:pStyle w:val="BodyText"/>
        <w:spacing w:before="124" w:line="295" w:lineRule="auto"/>
        <w:ind w:left="119" w:right="133" w:firstLine="155"/>
        <w:rPr>
          <w:w w:val="105"/>
        </w:rPr>
      </w:pPr>
      <w:r w:rsidRPr="00200B1B">
        <w:rPr>
          <w:w w:val="105"/>
        </w:rPr>
        <w:t xml:space="preserve">The public may view the meeting live by logging into the following Zoom website address:  </w:t>
      </w:r>
      <w:hyperlink r:id="rId4" w:history="1">
        <w:r w:rsidRPr="00200B1B">
          <w:t>https://us02web.zoom.us/j/86792180396</w:t>
        </w:r>
      </w:hyperlink>
      <w:r w:rsidRPr="00200B1B">
        <w:rPr>
          <w:w w:val="105"/>
        </w:rPr>
        <w:t>.</w:t>
      </w:r>
      <w:r>
        <w:rPr>
          <w:w w:val="105"/>
        </w:rPr>
        <w:t xml:space="preserve"> </w:t>
      </w:r>
      <w:r w:rsidRPr="00200B1B">
        <w:rPr>
          <w:w w:val="105"/>
        </w:rPr>
        <w:t>The meeting ID is:  867 9218 0396.</w:t>
      </w:r>
      <w:r>
        <w:rPr>
          <w:w w:val="105"/>
        </w:rPr>
        <w:t xml:space="preserve"> </w:t>
      </w:r>
      <w:r w:rsidRPr="00200B1B">
        <w:rPr>
          <w:w w:val="105"/>
        </w:rPr>
        <w:t>Public comment can be made by teleconference using the following phone numbers:</w:t>
      </w:r>
    </w:p>
    <w:p w14:paraId="09CD0E47" w14:textId="77777777" w:rsidR="00200B1B" w:rsidRPr="00200B1B" w:rsidRDefault="00200B1B" w:rsidP="00200B1B">
      <w:pPr>
        <w:pStyle w:val="BodyText"/>
        <w:spacing w:before="124" w:line="295" w:lineRule="auto"/>
        <w:ind w:left="119" w:right="133" w:firstLine="155"/>
        <w:rPr>
          <w:w w:val="105"/>
        </w:rPr>
      </w:pPr>
      <w:r w:rsidRPr="00200B1B">
        <w:rPr>
          <w:w w:val="105"/>
        </w:rPr>
        <w:t>One tap mobile</w:t>
      </w:r>
    </w:p>
    <w:p w14:paraId="1AA96EC5" w14:textId="77777777" w:rsidR="00200B1B" w:rsidRPr="00200B1B" w:rsidRDefault="00200B1B" w:rsidP="00200B1B">
      <w:pPr>
        <w:pStyle w:val="BodyText"/>
        <w:spacing w:before="124" w:line="295" w:lineRule="auto"/>
        <w:ind w:left="119" w:right="133" w:firstLine="155"/>
        <w:rPr>
          <w:w w:val="105"/>
        </w:rPr>
      </w:pPr>
      <w:r w:rsidRPr="00200B1B">
        <w:rPr>
          <w:w w:val="105"/>
        </w:rPr>
        <w:t>+19294362866,</w:t>
      </w:r>
      <w:proofErr w:type="gramStart"/>
      <w:r w:rsidRPr="00200B1B">
        <w:rPr>
          <w:w w:val="105"/>
        </w:rPr>
        <w:t>,86792180396</w:t>
      </w:r>
      <w:proofErr w:type="gramEnd"/>
      <w:r w:rsidRPr="00200B1B">
        <w:rPr>
          <w:w w:val="105"/>
        </w:rPr>
        <w:t># US (New York)</w:t>
      </w:r>
    </w:p>
    <w:p w14:paraId="710B3F26" w14:textId="77777777" w:rsidR="00200B1B" w:rsidRPr="00200B1B" w:rsidRDefault="00200B1B" w:rsidP="00200B1B">
      <w:pPr>
        <w:pStyle w:val="BodyText"/>
        <w:spacing w:before="124" w:line="295" w:lineRule="auto"/>
        <w:ind w:left="119" w:right="133" w:firstLine="155"/>
        <w:rPr>
          <w:w w:val="105"/>
        </w:rPr>
      </w:pPr>
      <w:r w:rsidRPr="00200B1B">
        <w:rPr>
          <w:w w:val="105"/>
        </w:rPr>
        <w:t>+13017158592,</w:t>
      </w:r>
      <w:proofErr w:type="gramStart"/>
      <w:r w:rsidRPr="00200B1B">
        <w:rPr>
          <w:w w:val="105"/>
        </w:rPr>
        <w:t>,86792180396</w:t>
      </w:r>
      <w:proofErr w:type="gramEnd"/>
      <w:r w:rsidRPr="00200B1B">
        <w:rPr>
          <w:w w:val="105"/>
        </w:rPr>
        <w:t># US (Germantown)</w:t>
      </w:r>
    </w:p>
    <w:p w14:paraId="46AF8A14" w14:textId="77777777" w:rsidR="00200B1B" w:rsidRPr="00200B1B" w:rsidRDefault="00200B1B" w:rsidP="00200B1B">
      <w:pPr>
        <w:pStyle w:val="BodyText"/>
        <w:spacing w:before="124" w:line="295" w:lineRule="auto"/>
        <w:ind w:left="119" w:right="133" w:firstLine="155"/>
        <w:rPr>
          <w:w w:val="105"/>
        </w:rPr>
      </w:pPr>
      <w:r w:rsidRPr="00200B1B">
        <w:rPr>
          <w:w w:val="105"/>
        </w:rPr>
        <w:t>Dial by your location</w:t>
      </w:r>
    </w:p>
    <w:p w14:paraId="5750FA48" w14:textId="77777777" w:rsidR="00200B1B" w:rsidRPr="00200B1B" w:rsidRDefault="00200B1B" w:rsidP="00200B1B">
      <w:pPr>
        <w:pStyle w:val="BodyText"/>
        <w:spacing w:before="124" w:line="295" w:lineRule="auto"/>
        <w:ind w:left="119" w:right="133" w:firstLine="155"/>
        <w:rPr>
          <w:w w:val="105"/>
        </w:rPr>
      </w:pPr>
      <w:r w:rsidRPr="00200B1B">
        <w:rPr>
          <w:w w:val="105"/>
        </w:rPr>
        <w:t xml:space="preserve">        +1 929 436 2866 US (New York)</w:t>
      </w:r>
    </w:p>
    <w:p w14:paraId="589E6DE7" w14:textId="77777777" w:rsidR="00200B1B" w:rsidRPr="00200B1B" w:rsidRDefault="00200B1B" w:rsidP="00200B1B">
      <w:pPr>
        <w:pStyle w:val="BodyText"/>
        <w:spacing w:before="124" w:line="295" w:lineRule="auto"/>
        <w:ind w:left="119" w:right="133" w:firstLine="155"/>
        <w:rPr>
          <w:w w:val="105"/>
        </w:rPr>
      </w:pPr>
      <w:r w:rsidRPr="00200B1B">
        <w:rPr>
          <w:w w:val="105"/>
        </w:rPr>
        <w:t xml:space="preserve">        +1 301 715 8592 US (Germantown)</w:t>
      </w:r>
    </w:p>
    <w:p w14:paraId="50EB1746" w14:textId="77777777" w:rsidR="00200B1B" w:rsidRPr="00200B1B" w:rsidRDefault="00200B1B" w:rsidP="00200B1B">
      <w:pPr>
        <w:pStyle w:val="BodyText"/>
        <w:spacing w:before="124" w:line="295" w:lineRule="auto"/>
        <w:ind w:left="119" w:right="133" w:firstLine="155"/>
        <w:rPr>
          <w:w w:val="105"/>
        </w:rPr>
      </w:pPr>
      <w:r w:rsidRPr="00200B1B">
        <w:rPr>
          <w:w w:val="105"/>
        </w:rPr>
        <w:t xml:space="preserve">        +1 312 626 6799 US (Chicago)</w:t>
      </w:r>
    </w:p>
    <w:p w14:paraId="65E8C8E5" w14:textId="77777777" w:rsidR="00200B1B" w:rsidRPr="00200B1B" w:rsidRDefault="00200B1B" w:rsidP="00200B1B">
      <w:pPr>
        <w:pStyle w:val="BodyText"/>
        <w:spacing w:before="124" w:line="295" w:lineRule="auto"/>
        <w:ind w:left="119" w:right="133" w:firstLine="155"/>
        <w:rPr>
          <w:w w:val="105"/>
        </w:rPr>
      </w:pPr>
      <w:r w:rsidRPr="00200B1B">
        <w:rPr>
          <w:w w:val="105"/>
        </w:rPr>
        <w:t xml:space="preserve">        +1 346 248 7799 US (Houston)</w:t>
      </w:r>
    </w:p>
    <w:p w14:paraId="2E6FEBAF" w14:textId="77777777" w:rsidR="00200B1B" w:rsidRPr="00200B1B" w:rsidRDefault="00200B1B" w:rsidP="00200B1B">
      <w:pPr>
        <w:pStyle w:val="BodyText"/>
        <w:spacing w:before="124" w:line="295" w:lineRule="auto"/>
        <w:ind w:left="119" w:right="133" w:firstLine="155"/>
        <w:rPr>
          <w:w w:val="105"/>
        </w:rPr>
      </w:pPr>
      <w:r w:rsidRPr="00200B1B">
        <w:rPr>
          <w:w w:val="105"/>
        </w:rPr>
        <w:t xml:space="preserve">        +1 669 900 6833 US (San Jose)</w:t>
      </w:r>
    </w:p>
    <w:p w14:paraId="16B16108" w14:textId="77777777" w:rsidR="00200B1B" w:rsidRPr="00200B1B" w:rsidRDefault="00200B1B" w:rsidP="00200B1B">
      <w:pPr>
        <w:pStyle w:val="BodyText"/>
        <w:spacing w:before="124" w:line="295" w:lineRule="auto"/>
        <w:ind w:left="119" w:right="133" w:firstLine="155"/>
        <w:rPr>
          <w:w w:val="105"/>
        </w:rPr>
      </w:pPr>
      <w:r w:rsidRPr="00200B1B">
        <w:rPr>
          <w:w w:val="105"/>
        </w:rPr>
        <w:t xml:space="preserve">        +1 253 215 8782 US (Tacoma)</w:t>
      </w:r>
    </w:p>
    <w:p w14:paraId="27E5AD78" w14:textId="6D548D88" w:rsidR="00200B1B" w:rsidRPr="00200B1B" w:rsidRDefault="00200B1B" w:rsidP="00200B1B">
      <w:pPr>
        <w:pStyle w:val="BodyText"/>
        <w:spacing w:before="124" w:line="295" w:lineRule="auto"/>
        <w:ind w:left="119" w:right="133" w:firstLine="155"/>
        <w:rPr>
          <w:w w:val="105"/>
        </w:rPr>
      </w:pPr>
      <w:r w:rsidRPr="00200B1B">
        <w:rPr>
          <w:w w:val="105"/>
        </w:rPr>
        <w:t>Meeting ID: 867 9218 0396</w:t>
      </w:r>
      <w:r>
        <w:rPr>
          <w:w w:val="105"/>
        </w:rPr>
        <w:t xml:space="preserve">. </w:t>
      </w:r>
      <w:r w:rsidRPr="00200B1B">
        <w:rPr>
          <w:w w:val="105"/>
        </w:rPr>
        <w:t>Find your local number: https://us02web.zoom.us/u/kcXblU0Otn</w:t>
      </w:r>
    </w:p>
    <w:p w14:paraId="7CB82FA0" w14:textId="77777777" w:rsidR="00200B1B" w:rsidRPr="00200B1B" w:rsidRDefault="00200B1B" w:rsidP="00200B1B">
      <w:pPr>
        <w:pStyle w:val="BodyText"/>
        <w:spacing w:before="124" w:line="295" w:lineRule="auto"/>
        <w:ind w:left="119" w:right="133" w:firstLine="155"/>
        <w:rPr>
          <w:w w:val="105"/>
        </w:rPr>
      </w:pPr>
      <w:r w:rsidRPr="00200B1B">
        <w:rPr>
          <w:w w:val="105"/>
        </w:rPr>
        <w:t xml:space="preserve">Meeting materials can be viewed at the Town Building Department during business hours subject to COVID-19 closures. </w:t>
      </w:r>
    </w:p>
    <w:p w14:paraId="2F5F0638" w14:textId="71EEA24E" w:rsidR="00CA3407" w:rsidRPr="00200B1B" w:rsidRDefault="00000B4A" w:rsidP="00200B1B">
      <w:pPr>
        <w:pStyle w:val="BodyText"/>
        <w:spacing w:before="124" w:line="295" w:lineRule="auto"/>
        <w:ind w:left="119" w:right="133" w:firstLine="155"/>
        <w:rPr>
          <w:w w:val="105"/>
        </w:rPr>
      </w:pPr>
      <w:r>
        <w:rPr>
          <w:w w:val="105"/>
        </w:rPr>
        <w:t>Written comment will be accepted prior to the meeting. Such comments may be submitted by</w:t>
      </w:r>
      <w:r w:rsidR="00200B1B">
        <w:rPr>
          <w:w w:val="105"/>
        </w:rPr>
        <w:t xml:space="preserve"> email</w:t>
      </w:r>
      <w:r>
        <w:rPr>
          <w:w w:val="105"/>
        </w:rPr>
        <w:t xml:space="preserve"> to: </w:t>
      </w:r>
      <w:hyperlink r:id="rId5" w:history="1">
        <w:r w:rsidR="00200B1B" w:rsidRPr="00200B1B">
          <w:rPr>
            <w:w w:val="105"/>
          </w:rPr>
          <w:t>jtiller@thetownofchester.org</w:t>
        </w:r>
      </w:hyperlink>
      <w:r w:rsidR="00200B1B" w:rsidRPr="00200B1B">
        <w:rPr>
          <w:w w:val="105"/>
        </w:rPr>
        <w:t xml:space="preserve"> </w:t>
      </w:r>
      <w:r>
        <w:rPr>
          <w:w w:val="105"/>
        </w:rPr>
        <w:t xml:space="preserve">or by regular first class mail </w:t>
      </w:r>
      <w:r w:rsidR="00200B1B">
        <w:rPr>
          <w:w w:val="105"/>
        </w:rPr>
        <w:t xml:space="preserve">addressed </w:t>
      </w:r>
      <w:r>
        <w:rPr>
          <w:w w:val="105"/>
        </w:rPr>
        <w:t xml:space="preserve">to </w:t>
      </w:r>
      <w:r w:rsidR="00200B1B">
        <w:rPr>
          <w:w w:val="105"/>
        </w:rPr>
        <w:t xml:space="preserve">Town of Chester Zoning Board of Appeals, </w:t>
      </w:r>
      <w:r>
        <w:rPr>
          <w:w w:val="105"/>
        </w:rPr>
        <w:t xml:space="preserve"> </w:t>
      </w:r>
      <w:r w:rsidR="00200B1B" w:rsidRPr="00200B1B">
        <w:rPr>
          <w:w w:val="105"/>
        </w:rPr>
        <w:t>1786 Kings Highway</w:t>
      </w:r>
      <w:r w:rsidR="00200B1B">
        <w:rPr>
          <w:w w:val="105"/>
        </w:rPr>
        <w:t xml:space="preserve">, </w:t>
      </w:r>
      <w:r w:rsidR="00200B1B" w:rsidRPr="00200B1B">
        <w:rPr>
          <w:w w:val="105"/>
        </w:rPr>
        <w:t>Chester, NY 10918</w:t>
      </w:r>
      <w:r>
        <w:rPr>
          <w:w w:val="105"/>
        </w:rPr>
        <w:t>.</w:t>
      </w:r>
    </w:p>
    <w:p w14:paraId="6CAA1D01" w14:textId="0C561B72" w:rsidR="00CA3407" w:rsidRPr="00200B1B" w:rsidRDefault="00000B4A" w:rsidP="00200B1B">
      <w:pPr>
        <w:pStyle w:val="BodyText"/>
        <w:spacing w:before="124" w:line="295" w:lineRule="auto"/>
        <w:ind w:left="119" w:right="133" w:firstLine="155"/>
        <w:rPr>
          <w:w w:val="105"/>
        </w:rPr>
      </w:pPr>
      <w:r w:rsidRPr="00200B1B">
        <w:rPr>
          <w:w w:val="105"/>
        </w:rPr>
        <w:t xml:space="preserve">A transcript will be posted on the </w:t>
      </w:r>
      <w:r w:rsidR="00200B1B" w:rsidRPr="00200B1B">
        <w:rPr>
          <w:w w:val="105"/>
        </w:rPr>
        <w:t>Town</w:t>
      </w:r>
      <w:r w:rsidRPr="00200B1B">
        <w:rPr>
          <w:w w:val="105"/>
        </w:rPr>
        <w:t>'s website at a later date.</w:t>
      </w:r>
    </w:p>
    <w:p w14:paraId="4E6AA94C" w14:textId="77777777" w:rsidR="00000B4A" w:rsidRDefault="00000B4A" w:rsidP="00200B1B">
      <w:pPr>
        <w:pStyle w:val="BodyText"/>
        <w:spacing w:before="124" w:line="295" w:lineRule="auto"/>
        <w:ind w:left="119" w:right="133" w:firstLine="155"/>
        <w:rPr>
          <w:w w:val="105"/>
        </w:rPr>
      </w:pPr>
      <w:r>
        <w:rPr>
          <w:w w:val="105"/>
        </w:rPr>
        <w:t xml:space="preserve">All persons interested shall be given an opportunity to be heard on issues raised on the appeal. </w:t>
      </w:r>
    </w:p>
    <w:p w14:paraId="6AD28A19" w14:textId="75B14E19" w:rsidR="00CA3407" w:rsidRPr="00200B1B" w:rsidRDefault="00000B4A" w:rsidP="00200B1B">
      <w:pPr>
        <w:pStyle w:val="BodyText"/>
        <w:spacing w:before="124" w:line="295" w:lineRule="auto"/>
        <w:ind w:left="119" w:right="133" w:firstLine="155"/>
        <w:rPr>
          <w:w w:val="105"/>
        </w:rPr>
      </w:pPr>
      <w:r>
        <w:rPr>
          <w:w w:val="105"/>
        </w:rPr>
        <w:t xml:space="preserve">BY ORDER OF THE ZONING BOARD OF APPEALS </w:t>
      </w:r>
      <w:r w:rsidRPr="00200B1B">
        <w:rPr>
          <w:w w:val="105"/>
        </w:rPr>
        <w:t xml:space="preserve">OF THE </w:t>
      </w:r>
      <w:r w:rsidR="00200B1B" w:rsidRPr="00200B1B">
        <w:rPr>
          <w:w w:val="105"/>
        </w:rPr>
        <w:t>TOWN OF CHESTER</w:t>
      </w:r>
    </w:p>
    <w:p w14:paraId="2A08D2AD" w14:textId="77777777" w:rsidR="00CA3407" w:rsidRPr="00200B1B" w:rsidRDefault="00CA3407" w:rsidP="00200B1B">
      <w:pPr>
        <w:pStyle w:val="BodyText"/>
        <w:spacing w:before="124" w:line="295" w:lineRule="auto"/>
        <w:ind w:left="119" w:right="133" w:firstLine="155"/>
        <w:rPr>
          <w:w w:val="105"/>
        </w:rPr>
      </w:pPr>
    </w:p>
    <w:p w14:paraId="2F86F869" w14:textId="5FC69669" w:rsidR="00CA3407" w:rsidRPr="00200B1B" w:rsidRDefault="00200B1B" w:rsidP="00200B1B">
      <w:pPr>
        <w:pStyle w:val="BodyText"/>
        <w:spacing w:before="124" w:line="295" w:lineRule="auto"/>
        <w:ind w:left="119" w:right="133" w:firstLine="155"/>
        <w:rPr>
          <w:w w:val="105"/>
        </w:rPr>
      </w:pPr>
      <w:r w:rsidRPr="00200B1B">
        <w:rPr>
          <w:w w:val="105"/>
        </w:rPr>
        <w:t>Gregg Feigelson</w:t>
      </w:r>
      <w:r w:rsidRPr="00AF2BC6">
        <w:rPr>
          <w:w w:val="105"/>
        </w:rPr>
        <w:t>, Chairman</w:t>
      </w:r>
    </w:p>
    <w:sectPr w:rsidR="00CA3407" w:rsidRPr="00200B1B">
      <w:type w:val="continuous"/>
      <w:pgSz w:w="12240" w:h="15840"/>
      <w:pgMar w:top="1500" w:right="134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07"/>
    <w:rsid w:val="00000B4A"/>
    <w:rsid w:val="00200B1B"/>
    <w:rsid w:val="006E20D3"/>
    <w:rsid w:val="008F255E"/>
    <w:rsid w:val="00995BB6"/>
    <w:rsid w:val="00B50BB7"/>
    <w:rsid w:val="00CA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2AD5"/>
  <w15:docId w15:val="{1ED559B3-A5A1-478B-A68D-92C73F68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00B1B"/>
    <w:rPr>
      <w:color w:val="0000FF" w:themeColor="hyperlink"/>
      <w:u w:val="single"/>
    </w:rPr>
  </w:style>
  <w:style w:type="character" w:customStyle="1" w:styleId="UnresolvedMention">
    <w:name w:val="Unresolved Mention"/>
    <w:basedOn w:val="DefaultParagraphFont"/>
    <w:uiPriority w:val="99"/>
    <w:semiHidden/>
    <w:unhideWhenUsed/>
    <w:rsid w:val="00200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tiller@thetownofchester.org" TargetMode="External"/><Relationship Id="rId4" Type="http://schemas.openxmlformats.org/officeDocument/2006/relationships/hyperlink" Target="https://us02web.zoom.us/j/867921803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Dickover</dc:creator>
  <cp:lastModifiedBy>Alexa</cp:lastModifiedBy>
  <cp:revision>4</cp:revision>
  <dcterms:created xsi:type="dcterms:W3CDTF">2020-06-02T18:49:00Z</dcterms:created>
  <dcterms:modified xsi:type="dcterms:W3CDTF">2020-06-02T18:54:00Z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TOSHIBA e-STUDIO207L</vt:lpwstr>
  </property>
  <property fmtid="{D5CDD505-2E9C-101B-9397-08002B2CF9AE}" pid="4" name="LastSaved">
    <vt:filetime>2020-05-04T00:00:00Z</vt:filetime>
  </property>
</Properties>
</file>